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20"/>
        <w:jc w:val="center"/>
      </w:pPr>
      <w:r>
        <w:rPr>
          <w:b/>
          <w:bCs/>
          <w:sz w:val="34"/>
          <w:szCs w:val="34"/>
        </w:rPr>
        <w:t xml:space="preserve">KOVÁCS ANNA</w:t>
      </w:r>
    </w:p>
    <w:p>
      <w:pPr>
        <w:spacing w:after="20"/>
        <w:jc w:val="center"/>
      </w:pPr>
      <w:r>
        <w:rPr>
          <w:color w:val="444444"/>
          <w:sz w:val="26"/>
          <w:szCs w:val="26"/>
        </w:rPr>
        <w:t xml:space="preserve">Gyógyszerész</w:t>
      </w:r>
    </w:p>
    <w:p>
      <w:pPr>
        <w:spacing w:after="160"/>
        <w:jc w:val="center"/>
      </w:pPr>
      <w:r>
        <w:rPr>
          <w:color w:val="666666"/>
          <w:sz w:val="18"/>
          <w:szCs w:val="18"/>
        </w:rPr>
        <w:t xml:space="preserve">Telefon: +36 30 000 0000 · E-mail: kovacs.anna@example.com · Budapest</w:t>
      </w:r>
    </w:p>
    <w:p>
      <w:pPr>
        <w:pStyle w:val="Heading2"/>
        <w:spacing w:after="80" w:before="220"/>
      </w:pPr>
      <w:r>
        <w:rPr>
          <w:b/>
          <w:bCs/>
        </w:rPr>
        <w:t xml:space="preserve">SZAKMAI ÖSSZEFOGLALÓ</w:t>
      </w:r>
    </w:p>
    <w:p>
      <w:pPr>
        <w:spacing w:after="60"/>
      </w:pPr>
      <w:r>
        <w:t xml:space="preserve">Gyógyszerész közforgalmú patikai tapasztalattal. Gyógyszerkiadás és interakció-ellenőrzés, betegtanácsadás, magisztrális készítés és készletgazdálkodás; pontos, jogszabályoknak megfelelő munkavégzés.</w:t>
      </w:r>
    </w:p>
    <w:p>
      <w:pPr>
        <w:pStyle w:val="Heading2"/>
        <w:spacing w:after="80" w:before="220"/>
      </w:pPr>
      <w:r>
        <w:rPr>
          <w:b/>
          <w:bCs/>
        </w:rPr>
        <w:t xml:space="preserve">SZAKMAI TAPASZTALAT</w:t>
      </w:r>
    </w:p>
    <w:p>
      <w:pPr>
        <w:spacing w:after="60"/>
      </w:pPr>
      <w:r>
        <w:rPr>
          <w:b/>
          <w:bCs/>
        </w:rPr>
        <w:t xml:space="preserve">Gyógyszerész | [Intézmény neve], Budapest | 2021–2026</w:t>
      </w:r>
    </w:p>
    <w:p>
      <w:pPr>
        <w:pStyle w:val="ListParagraph"/>
        <w:numPr>
          <w:ilvl w:val="0"/>
          <w:numId w:val="1"/>
        </w:numPr>
        <w:spacing w:after="40"/>
      </w:pPr>
      <w:r>
        <w:t xml:space="preserve">Vényes és vény nélküli gyógyszerek kiadása és ellenőrzése a betegbiztonság szem előtt tartásával</w:t>
      </w:r>
    </w:p>
    <w:p>
      <w:pPr>
        <w:pStyle w:val="ListParagraph"/>
        <w:numPr>
          <w:ilvl w:val="0"/>
          <w:numId w:val="1"/>
        </w:numPr>
        <w:spacing w:after="40"/>
      </w:pPr>
      <w:r>
        <w:t xml:space="preserve">Gyógyszerinterakciók felismerése és a betegek tájékoztatása a helyes alkalmazásról</w:t>
      </w:r>
    </w:p>
    <w:p>
      <w:pPr>
        <w:pStyle w:val="ListParagraph"/>
        <w:numPr>
          <w:ilvl w:val="0"/>
          <w:numId w:val="1"/>
        </w:numPr>
        <w:spacing w:after="40"/>
      </w:pPr>
      <w:r>
        <w:t xml:space="preserve">Magisztrális gyógyszerkészítés, valamint a készlet és a lejáratok kezelése</w:t>
      </w:r>
    </w:p>
    <w:p>
      <w:pPr>
        <w:pStyle w:val="ListParagraph"/>
        <w:numPr>
          <w:ilvl w:val="0"/>
          <w:numId w:val="1"/>
        </w:numPr>
        <w:spacing w:after="40"/>
      </w:pPr>
      <w:r>
        <w:t xml:space="preserve">Együttműködés az orvosokkal és a patikai csapattal</w:t>
      </w:r>
    </w:p>
    <w:p>
      <w:pPr>
        <w:pStyle w:val="Heading2"/>
        <w:spacing w:after="80" w:before="220"/>
      </w:pPr>
      <w:r>
        <w:rPr>
          <w:b/>
          <w:bCs/>
        </w:rPr>
        <w:t xml:space="preserve">VÉGZETTSÉG</w:t>
      </w:r>
    </w:p>
    <w:p>
      <w:pPr>
        <w:spacing w:after="60"/>
      </w:pPr>
      <w:r>
        <w:t xml:space="preserve">Szakirányú képesítés – [Intézmény neve], 2019</w:t>
      </w:r>
    </w:p>
    <w:p>
      <w:pPr>
        <w:pStyle w:val="Heading2"/>
        <w:spacing w:after="80" w:before="220"/>
      </w:pPr>
      <w:r>
        <w:rPr>
          <w:b/>
          <w:bCs/>
        </w:rPr>
        <w:t xml:space="preserve">KÉSZSÉGEK</w:t>
      </w:r>
    </w:p>
    <w:p>
      <w:pPr>
        <w:spacing w:after="60"/>
      </w:pPr>
      <w:r>
        <w:t xml:space="preserve">Szakmai: gyógyszerkiadás és -ellenőrzés, gyógyszerinterakciók felismerése, vénykezelés és e-recept, magisztrális gyógyszerkészítés, készletgazdálkodás és lejáratkezelés, betegtájékoztatás</w:t>
      </w:r>
    </w:p>
    <w:p>
      <w:pPr>
        <w:spacing w:after="60"/>
      </w:pPr>
      <w:r>
        <w:t xml:space="preserve">Személyes: precizitás, felelősségtudat, kommunikáció, diszkréció</w:t>
      </w:r>
    </w:p>
    <w:p>
      <w:pPr>
        <w:pStyle w:val="Heading2"/>
        <w:spacing w:after="80" w:before="220"/>
      </w:pPr>
      <w:r>
        <w:rPr>
          <w:b/>
          <w:bCs/>
        </w:rPr>
        <w:t xml:space="preserve">NYELVTUDÁS</w:t>
      </w:r>
    </w:p>
    <w:p>
      <w:pPr>
        <w:spacing w:after="60"/>
      </w:pPr>
      <w:r>
        <w:t xml:space="preserve">Angol – középszint (B2)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Gyógyszerész önéletrajz minta</dc:title>
  <dc:creator>jobballast.hu</dc:creator>
  <cp:lastModifiedBy>Un-named</cp:lastModifiedBy>
  <cp:revision>1</cp:revision>
  <dcterms:created xsi:type="dcterms:W3CDTF">2026-07-30T18:04:28.830Z</dcterms:created>
  <dcterms:modified xsi:type="dcterms:W3CDTF">2026-07-30T18:04:28.830Z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